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D4D3" w14:textId="77777777" w:rsidR="001C4098" w:rsidRDefault="009903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32CA0" wp14:editId="4873AF98">
                <wp:simplePos x="0" y="0"/>
                <wp:positionH relativeFrom="column">
                  <wp:posOffset>56515</wp:posOffset>
                </wp:positionH>
                <wp:positionV relativeFrom="paragraph">
                  <wp:posOffset>-26670</wp:posOffset>
                </wp:positionV>
                <wp:extent cx="5400040" cy="485775"/>
                <wp:effectExtent l="0" t="0" r="1016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48577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BF93" w14:textId="04EE4720" w:rsidR="00990378" w:rsidRPr="009B4F57" w:rsidRDefault="00124F76" w:rsidP="0099037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9B4F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2CA0" id="Rectangle 12" o:spid="_x0000_s1026" style="position:absolute;left:0;text-align:left;margin-left:4.45pt;margin-top:-2.1pt;width:425.2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" fillcolor="#00c" strokecolor="#00c">
                <v:textbox>
                  <w:txbxContent>
                    <w:p w14:paraId="08A2BF93" w14:textId="04EE4720" w:rsidR="00990378" w:rsidRPr="009B4F57" w:rsidRDefault="00124F76" w:rsidP="0099037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9B4F5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お知らせ</w:t>
                      </w:r>
                    </w:p>
                  </w:txbxContent>
                </v:textbox>
              </v:rect>
            </w:pict>
          </mc:Fallback>
        </mc:AlternateContent>
      </w:r>
    </w:p>
    <w:p w14:paraId="4C1B7081" w14:textId="77777777" w:rsidR="001C4098" w:rsidRDefault="001C409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C4098" w:rsidRPr="00990378" w14:paraId="4020F99E" w14:textId="77777777" w:rsidTr="00F53E90">
        <w:trPr>
          <w:cantSplit/>
          <w:trHeight w:val="71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D423" w14:textId="69785358" w:rsidR="00F53E90" w:rsidRPr="00990378" w:rsidRDefault="00FC35CC" w:rsidP="00990378">
            <w:pPr>
              <w:pStyle w:val="a9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FC35CC">
              <w:rPr>
                <w:rFonts w:ascii="ＭＳ Ｐゴシック" w:eastAsia="ＭＳ Ｐゴシック" w:hAnsi="ＭＳ Ｐゴシック"/>
                <w:noProof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19244046" wp14:editId="1EC2800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521970</wp:posOffset>
                  </wp:positionV>
                  <wp:extent cx="857250" cy="989965"/>
                  <wp:effectExtent l="0" t="0" r="0" b="635"/>
                  <wp:wrapNone/>
                  <wp:docPr id="2" name="図 2" descr="\\Landisk\disk1\ブログ管理\pc表示\水土里ネットロ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andisk\disk1\ブログ管理\pc表示\水土里ネットロ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F57">
              <w:rPr>
                <w:rFonts w:ascii="ＭＳ Ｐゴシック" w:eastAsia="ＭＳ Ｐゴシック" w:hAnsi="ＭＳ Ｐゴシック" w:hint="eastAsia"/>
                <w:szCs w:val="24"/>
              </w:rPr>
              <w:t>令和3年10月7日</w:t>
            </w:r>
          </w:p>
          <w:p w14:paraId="4E52234C" w14:textId="77777777" w:rsidR="001C4098" w:rsidRPr="00990378" w:rsidRDefault="00F53E90" w:rsidP="00990378">
            <w:pPr>
              <w:pStyle w:val="a8"/>
              <w:ind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90378">
              <w:rPr>
                <w:rFonts w:ascii="ＭＳ Ｐゴシック" w:eastAsia="ＭＳ Ｐゴシック" w:hAnsi="ＭＳ Ｐゴシック" w:hint="eastAsia"/>
                <w:color w:val="0000CC"/>
                <w:sz w:val="28"/>
                <w:szCs w:val="28"/>
              </w:rPr>
              <w:t>水土里ネット　　　大井川土地改良区</w:t>
            </w:r>
          </w:p>
        </w:tc>
      </w:tr>
      <w:tr w:rsidR="001C4098" w:rsidRPr="00990378" w14:paraId="5DF4EC9F" w14:textId="77777777" w:rsidTr="00F53E90">
        <w:trPr>
          <w:cantSplit/>
          <w:trHeight w:val="391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C150886" w14:textId="77777777" w:rsidR="001C4098" w:rsidRPr="00990378" w:rsidRDefault="00F53E90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C75A67">
              <w:rPr>
                <w:rFonts w:ascii="ＭＳ Ｐゴシック" w:eastAsia="ＭＳ Ｐゴシック" w:hAnsi="ＭＳ Ｐゴシック" w:hint="eastAsia"/>
                <w:b/>
                <w:szCs w:val="24"/>
              </w:rPr>
              <w:t>〒427-0042　静岡県島田市中央町30</w:t>
            </w:r>
            <w:r w:rsidR="00EC2783">
              <w:rPr>
                <w:rFonts w:ascii="ＭＳ Ｐゴシック" w:eastAsia="ＭＳ Ｐゴシック" w:hAnsi="ＭＳ Ｐゴシック" w:hint="eastAsia"/>
                <w:b/>
                <w:szCs w:val="24"/>
              </w:rPr>
              <w:t>番</w:t>
            </w:r>
            <w:r w:rsidRPr="00C75A67">
              <w:rPr>
                <w:rFonts w:ascii="ＭＳ Ｐゴシック" w:eastAsia="ＭＳ Ｐゴシック" w:hAnsi="ＭＳ Ｐゴシック" w:hint="eastAsia"/>
                <w:b/>
                <w:szCs w:val="24"/>
              </w:rPr>
              <w:t>2号</w:t>
            </w:r>
          </w:p>
        </w:tc>
      </w:tr>
      <w:tr w:rsidR="001C4098" w:rsidRPr="00C75A67" w14:paraId="16D0320C" w14:textId="77777777">
        <w:trPr>
          <w:cantSplit/>
          <w:trHeight w:val="1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2677D7" w14:textId="77777777" w:rsidR="001C4098" w:rsidRPr="00C75A67" w:rsidRDefault="00990378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C75A67">
              <w:rPr>
                <w:rFonts w:ascii="ＭＳ Ｐゴシック" w:eastAsia="ＭＳ Ｐゴシック" w:hAnsi="ＭＳ Ｐゴシック" w:hint="eastAsia"/>
                <w:b/>
                <w:szCs w:val="24"/>
              </w:rPr>
              <w:t>電話　0547-37-7151</w:t>
            </w:r>
          </w:p>
        </w:tc>
      </w:tr>
      <w:tr w:rsidR="001C4098" w:rsidRPr="00C75A67" w14:paraId="05FF2223" w14:textId="77777777">
        <w:trPr>
          <w:cantSplit/>
          <w:trHeight w:hRule="exact" w:val="3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C1CC003" w14:textId="77777777" w:rsidR="001C4098" w:rsidRPr="00C75A67" w:rsidRDefault="00990378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C75A67">
              <w:rPr>
                <w:rFonts w:ascii="ＭＳ Ｐゴシック" w:eastAsia="ＭＳ Ｐゴシック" w:hAnsi="ＭＳ Ｐゴシック" w:hint="eastAsia"/>
                <w:b/>
                <w:szCs w:val="24"/>
              </w:rPr>
              <w:t>FAX　0547-37-1220</w:t>
            </w:r>
          </w:p>
        </w:tc>
      </w:tr>
      <w:tr w:rsidR="001C4098" w:rsidRPr="00C75A67" w14:paraId="0B0A78CD" w14:textId="77777777">
        <w:trPr>
          <w:cantSplit/>
          <w:trHeight w:hRule="exact" w:val="35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7CD5389" w14:textId="46AA557A" w:rsidR="001C4098" w:rsidRPr="00C75A67" w:rsidRDefault="00F9052C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[</w:t>
            </w:r>
            <w:r w:rsidR="00124F76">
              <w:rPr>
                <w:rFonts w:ascii="ＭＳ Ｐゴシック" w:eastAsia="ＭＳ Ｐゴシック" w:hAnsi="ＭＳ Ｐゴシック" w:hint="eastAsia"/>
                <w:b/>
                <w:szCs w:val="24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課</w:t>
            </w:r>
            <w:r w:rsidR="00E1782D">
              <w:rPr>
                <w:rFonts w:ascii="ＭＳ Ｐゴシック" w:eastAsia="ＭＳ Ｐゴシック" w:hAnsi="ＭＳ Ｐゴシック" w:hint="eastAsia"/>
                <w:b/>
                <w:szCs w:val="24"/>
              </w:rPr>
              <w:t>]</w:t>
            </w:r>
          </w:p>
        </w:tc>
      </w:tr>
      <w:tr w:rsidR="001C4098" w:rsidRPr="00C75A67" w14:paraId="5C4FB46D" w14:textId="77777777">
        <w:trPr>
          <w:cantSplit/>
          <w:trHeight w:hRule="exact" w:val="36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BC915A2" w14:textId="0807248B" w:rsidR="001C4098" w:rsidRPr="00C75A67" w:rsidRDefault="001C4098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</w:tc>
      </w:tr>
      <w:tr w:rsidR="0013620C" w:rsidRPr="00C75A67" w14:paraId="6BD31732" w14:textId="77777777">
        <w:trPr>
          <w:cantSplit/>
          <w:trHeight w:hRule="exact" w:val="36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8C9ABDC" w14:textId="77777777" w:rsidR="0013620C" w:rsidRPr="0013620C" w:rsidRDefault="003C4CCE" w:rsidP="00990378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hyperlink r:id="rId7" w:history="1">
              <w:r w:rsidR="0013620C" w:rsidRPr="0013620C">
                <w:rPr>
                  <w:rStyle w:val="af"/>
                  <w:rFonts w:ascii="ＭＳ Ｐゴシック" w:eastAsia="ＭＳ Ｐゴシック" w:hAnsi="ＭＳ Ｐゴシック" w:hint="eastAsia"/>
                  <w:b/>
                  <w:kern w:val="0"/>
                  <w:szCs w:val="24"/>
                  <w:u w:val="none"/>
                </w:rPr>
                <w:t>http://www.ooigawa-yousui.jp</w:t>
              </w:r>
            </w:hyperlink>
          </w:p>
        </w:tc>
      </w:tr>
    </w:tbl>
    <w:tbl>
      <w:tblPr>
        <w:tblpPr w:leftFromText="142" w:rightFromText="142" w:vertAnchor="text" w:horzAnchor="margin" w:tblpX="99" w:tblpY="551"/>
        <w:tblW w:w="8499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1C4098" w:rsidRPr="00F9052C" w14:paraId="6E0CDF4C" w14:textId="77777777" w:rsidTr="00F9052C">
        <w:trPr>
          <w:trHeight w:val="426"/>
        </w:trPr>
        <w:tc>
          <w:tcPr>
            <w:tcW w:w="8499" w:type="dxa"/>
            <w:tcBorders>
              <w:bottom w:val="nil"/>
            </w:tcBorders>
          </w:tcPr>
          <w:p w14:paraId="1BE745AC" w14:textId="77777777" w:rsidR="00B03CDC" w:rsidRDefault="00124F76" w:rsidP="00F9052C">
            <w:pPr>
              <w:pStyle w:val="a7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大井川用水の断水について</w:t>
            </w:r>
          </w:p>
          <w:p w14:paraId="25CABEF7" w14:textId="518950A2" w:rsidR="00124F76" w:rsidRPr="00F9052C" w:rsidRDefault="00124F76" w:rsidP="00F9052C">
            <w:pPr>
              <w:pStyle w:val="a7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EDF5114" w14:textId="77777777" w:rsidR="001C4098" w:rsidRPr="00F9052C" w:rsidRDefault="001C409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16901FE" w14:textId="77777777" w:rsidR="00E65342" w:rsidRDefault="00E65342" w:rsidP="0056082F">
      <w:pPr>
        <w:ind w:firstLineChars="100" w:firstLine="241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</w:p>
    <w:p w14:paraId="0C69B020" w14:textId="631EC59A" w:rsidR="00124F76" w:rsidRDefault="00124F76" w:rsidP="00124F76">
      <w:pPr>
        <w:ind w:firstLineChars="100" w:firstLine="241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伊太発電所</w:t>
      </w:r>
      <w:r w:rsidR="00450D3D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施設の</w:t>
      </w:r>
      <w:r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点検修理のため大井川用水を下記のとおり断水します。ご迷惑をおかけしますがご理解・ご協力お願いいたします。</w:t>
      </w:r>
    </w:p>
    <w:p w14:paraId="1FE901D8" w14:textId="6E7EED2A" w:rsidR="00124F76" w:rsidRDefault="00124F76" w:rsidP="00124F76">
      <w:pPr>
        <w:ind w:firstLineChars="100" w:firstLine="241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</w:p>
    <w:p w14:paraId="165D4585" w14:textId="77777777" w:rsidR="00450D3D" w:rsidRDefault="00450D3D" w:rsidP="00124F76">
      <w:pPr>
        <w:ind w:firstLineChars="100" w:firstLine="241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</w:p>
    <w:p w14:paraId="0D1C02BA" w14:textId="4752345F" w:rsidR="00124F76" w:rsidRPr="000D7437" w:rsidRDefault="00124F76" w:rsidP="00124F76">
      <w:pPr>
        <w:pStyle w:val="af6"/>
        <w:rPr>
          <w:rFonts w:ascii="ＭＳ Ｐゴシック" w:eastAsia="ＭＳ Ｐゴシック" w:hAnsi="ＭＳ Ｐゴシック"/>
          <w:b/>
          <w:bCs/>
        </w:rPr>
      </w:pPr>
      <w:r w:rsidRPr="000D7437">
        <w:rPr>
          <w:rFonts w:ascii="ＭＳ Ｐゴシック" w:eastAsia="ＭＳ Ｐゴシック" w:hAnsi="ＭＳ Ｐゴシック" w:hint="eastAsia"/>
          <w:b/>
          <w:bCs/>
        </w:rPr>
        <w:t>記</w:t>
      </w:r>
    </w:p>
    <w:p w14:paraId="338BC0ED" w14:textId="39ABC11B" w:rsidR="00124F76" w:rsidRPr="00124F76" w:rsidRDefault="00F9052C" w:rsidP="00124F76">
      <w:pPr>
        <w:rPr>
          <w:rFonts w:ascii="ＭＳ Ｐゴシック" w:eastAsia="ＭＳ Ｐゴシック" w:hAnsi="ＭＳ Ｐゴシック" w:cstheme="minorBidi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7A2C1A2" wp14:editId="4DE1E79A">
                <wp:simplePos x="0" y="0"/>
                <wp:positionH relativeFrom="column">
                  <wp:posOffset>-156770</wp:posOffset>
                </wp:positionH>
                <wp:positionV relativeFrom="paragraph">
                  <wp:posOffset>183926</wp:posOffset>
                </wp:positionV>
                <wp:extent cx="5920740" cy="2528047"/>
                <wp:effectExtent l="0" t="0" r="22860" b="247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25280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ADD8" id="正方形/長方形 3" o:spid="_x0000_s1026" style="position:absolute;left:0;text-align:left;margin-left:-12.35pt;margin-top:14.5pt;width:466.2pt;height:199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" filled="f">
                <v:textbox inset="5.85pt,.7pt,5.85pt,.7pt"/>
              </v:rect>
            </w:pict>
          </mc:Fallback>
        </mc:AlternateContent>
      </w:r>
    </w:p>
    <w:p w14:paraId="6E059E70" w14:textId="77777777" w:rsidR="00124F76" w:rsidRDefault="00124F76" w:rsidP="00124F7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77006C" w14:textId="13FD9FC2" w:rsidR="00124F76" w:rsidRDefault="00124F76" w:rsidP="00124F7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24F7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１．断水期間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令和3年10月18日（月）　８：００　から</w:t>
      </w:r>
    </w:p>
    <w:p w14:paraId="0107F721" w14:textId="03E695FE" w:rsidR="00124F76" w:rsidRDefault="00124F76" w:rsidP="00124F76">
      <w:pPr>
        <w:ind w:firstLineChars="800" w:firstLine="192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令和3年10月23日（土）１７：００　まで</w:t>
      </w:r>
    </w:p>
    <w:p w14:paraId="13A70BA6" w14:textId="0A76AC42" w:rsidR="00124F76" w:rsidRDefault="00124F76" w:rsidP="00124F7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3D22486" w14:textId="5FE0EDE2" w:rsidR="00450D3D" w:rsidRDefault="00124F76" w:rsidP="00450D3D">
      <w:pPr>
        <w:ind w:left="2168" w:hangingChars="900" w:hanging="216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２．断水の理由</w:t>
      </w:r>
      <w:r w:rsidR="00450D3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大井川土地改良区が管理する伊太発電所の施設点検と修繕工事</w:t>
      </w:r>
    </w:p>
    <w:p w14:paraId="05BB285C" w14:textId="5312E0C0" w:rsidR="00124F76" w:rsidRDefault="00450D3D" w:rsidP="00450D3D">
      <w:pPr>
        <w:ind w:leftChars="900" w:left="189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を実施するため</w:t>
      </w:r>
    </w:p>
    <w:p w14:paraId="164503F0" w14:textId="70B4CE06" w:rsidR="00450D3D" w:rsidRDefault="00450D3D" w:rsidP="00450D3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350B317" w14:textId="29DD710B" w:rsidR="00450D3D" w:rsidRDefault="00450D3D" w:rsidP="00450D3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３．影響範囲　　　　大井川土地改良区の受益地全域</w:t>
      </w:r>
    </w:p>
    <w:p w14:paraId="2F46795B" w14:textId="63A57C3E" w:rsidR="00450D3D" w:rsidRPr="00124F76" w:rsidRDefault="00450D3D" w:rsidP="00450D3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（島田市・藤枝市・焼津市・牧之原市・吉田町にある各受益地）</w:t>
      </w:r>
    </w:p>
    <w:sectPr w:rsidR="00450D3D" w:rsidRPr="00124F76" w:rsidSect="00450D3D">
      <w:pgSz w:w="11906" w:h="16838" w:code="9"/>
      <w:pgMar w:top="1418" w:right="1701" w:bottom="1134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62B6" w14:textId="77777777" w:rsidR="003C4CCE" w:rsidRDefault="003C4CCE" w:rsidP="00A44827">
      <w:r>
        <w:separator/>
      </w:r>
    </w:p>
  </w:endnote>
  <w:endnote w:type="continuationSeparator" w:id="0">
    <w:p w14:paraId="7BC05F5B" w14:textId="77777777" w:rsidR="003C4CCE" w:rsidRDefault="003C4CCE" w:rsidP="00A4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E4D9" w14:textId="77777777" w:rsidR="003C4CCE" w:rsidRDefault="003C4CCE" w:rsidP="00A44827">
      <w:r>
        <w:separator/>
      </w:r>
    </w:p>
  </w:footnote>
  <w:footnote w:type="continuationSeparator" w:id="0">
    <w:p w14:paraId="72ADD1BB" w14:textId="77777777" w:rsidR="003C4CCE" w:rsidRDefault="003C4CCE" w:rsidP="00A4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gutterAtTop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78"/>
    <w:rsid w:val="000D7437"/>
    <w:rsid w:val="00124F76"/>
    <w:rsid w:val="0013620C"/>
    <w:rsid w:val="001C4098"/>
    <w:rsid w:val="00204F0A"/>
    <w:rsid w:val="003C4CCE"/>
    <w:rsid w:val="00450D3D"/>
    <w:rsid w:val="0056082F"/>
    <w:rsid w:val="00895865"/>
    <w:rsid w:val="00990378"/>
    <w:rsid w:val="009B4F57"/>
    <w:rsid w:val="00A44827"/>
    <w:rsid w:val="00B03CDC"/>
    <w:rsid w:val="00C75A67"/>
    <w:rsid w:val="00E1782D"/>
    <w:rsid w:val="00E65342"/>
    <w:rsid w:val="00EC2783"/>
    <w:rsid w:val="00F53E90"/>
    <w:rsid w:val="00F9052C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4292D"/>
  <w15:chartTrackingRefBased/>
  <w15:docId w15:val="{18D5390C-4FEE-4D0C-A802-4C4E6CC9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next w:val="a"/>
    <w:semiHidden/>
    <w:pPr>
      <w:keepNext/>
      <w:widowControl/>
      <w:overflowPunct w:val="0"/>
      <w:autoSpaceDE w:val="0"/>
      <w:autoSpaceDN w:val="0"/>
      <w:adjustRightInd w:val="0"/>
      <w:spacing w:before="280" w:line="280" w:lineRule="exact"/>
      <w:jc w:val="right"/>
      <w:textAlignment w:val="baseline"/>
    </w:pPr>
    <w:rPr>
      <w:rFonts w:ascii="ＭＳ 明朝"/>
      <w:b/>
      <w:kern w:val="22"/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customStyle="1" w:styleId="a6">
    <w:name w:val="連絡先"/>
    <w:basedOn w:val="a"/>
    <w:pPr>
      <w:snapToGrid w:val="0"/>
    </w:pPr>
    <w:rPr>
      <w:sz w:val="24"/>
    </w:rPr>
  </w:style>
  <w:style w:type="paragraph" w:styleId="a4">
    <w:name w:val="Body Text"/>
    <w:basedOn w:val="a"/>
    <w:semiHidden/>
  </w:style>
  <w:style w:type="paragraph" w:styleId="a7">
    <w:name w:val="Title"/>
    <w:basedOn w:val="a"/>
    <w:qFormat/>
    <w:pPr>
      <w:spacing w:before="100" w:beforeAutospacing="1" w:after="100" w:afterAutospacing="1"/>
      <w:ind w:left="-108"/>
      <w:jc w:val="left"/>
    </w:pPr>
    <w:rPr>
      <w:rFonts w:cs="Arial"/>
      <w:b/>
      <w:sz w:val="32"/>
      <w:szCs w:val="32"/>
    </w:rPr>
  </w:style>
  <w:style w:type="paragraph" w:customStyle="1" w:styleId="a8">
    <w:name w:val="会社名"/>
    <w:basedOn w:val="a"/>
    <w:pPr>
      <w:ind w:left="-109"/>
    </w:pPr>
    <w:rPr>
      <w:b/>
      <w:sz w:val="32"/>
    </w:rPr>
  </w:style>
  <w:style w:type="paragraph" w:styleId="a9">
    <w:name w:val="Date"/>
    <w:basedOn w:val="a"/>
    <w:next w:val="a"/>
    <w:semiHidden/>
    <w:rPr>
      <w:b/>
      <w:sz w:val="24"/>
    </w:rPr>
  </w:style>
  <w:style w:type="paragraph" w:styleId="aa">
    <w:name w:val="Subtitle"/>
    <w:basedOn w:val="a"/>
    <w:qFormat/>
    <w:pPr>
      <w:jc w:val="left"/>
    </w:pPr>
    <w:rPr>
      <w:rFonts w:cs="Arial"/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4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4827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A44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4827"/>
    <w:rPr>
      <w:kern w:val="2"/>
      <w:sz w:val="21"/>
    </w:rPr>
  </w:style>
  <w:style w:type="character" w:styleId="af">
    <w:name w:val="Hyperlink"/>
    <w:basedOn w:val="a0"/>
    <w:uiPriority w:val="99"/>
    <w:semiHidden/>
    <w:unhideWhenUsed/>
    <w:rsid w:val="0013620C"/>
    <w:rPr>
      <w:color w:val="0563C1" w:themeColor="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F905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9052C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05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052C"/>
    <w:rPr>
      <w:b/>
      <w:bCs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F9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905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Note Heading"/>
    <w:basedOn w:val="a"/>
    <w:next w:val="a"/>
    <w:link w:val="af7"/>
    <w:uiPriority w:val="99"/>
    <w:unhideWhenUsed/>
    <w:rsid w:val="00F9052C"/>
    <w:pPr>
      <w:jc w:val="center"/>
    </w:pPr>
    <w:rPr>
      <w:rFonts w:ascii="ＭＳ 明朝" w:hAnsi="ＭＳ 明朝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F9052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oigawa-yousu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4430.20234.0_neutral_language-ja-JP_8wekyb3d8bbwe\Templates\1041\NEWS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NEWS1.DOT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Letter Template</vt:lpstr>
      <vt:lpstr>News Letter Template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Letter Template</dc:title>
  <dc:subject/>
  <dc:creator>ooigawa05</dc:creator>
  <cp:keywords/>
  <cp:lastModifiedBy>yasuhara</cp:lastModifiedBy>
  <cp:revision>4</cp:revision>
  <cp:lastPrinted>2021-10-05T08:00:00Z</cp:lastPrinted>
  <dcterms:created xsi:type="dcterms:W3CDTF">2021-10-05T07:55:00Z</dcterms:created>
  <dcterms:modified xsi:type="dcterms:W3CDTF">2021-10-05T08:03:00Z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1041</vt:lpwstr>
  </property>
  <property fmtid="{D5CDD505-2E9C-101B-9397-08002B2CF9AE}" pid="3" name="Version">
    <vt:lpwstr>10.0.1929</vt:lpwstr>
  </property>
</Properties>
</file>